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C681C" w:rsidRPr="001D6F89" w:rsidRDefault="00AC681C" w:rsidP="001D6F89">
      <w:pPr>
        <w:spacing w:line="276" w:lineRule="auto"/>
        <w:rPr>
          <w:rFonts w:ascii="Arial" w:hAnsi="Arial" w:cs="Arial"/>
          <w:sz w:val="24"/>
          <w:szCs w:val="24"/>
        </w:rPr>
      </w:pPr>
    </w:p>
    <w:p w14:paraId="00000002" w14:textId="77777777" w:rsidR="00AC681C" w:rsidRPr="001D6F89" w:rsidRDefault="007E26A0" w:rsidP="001D6F8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D6F89">
        <w:rPr>
          <w:rFonts w:ascii="Arial" w:hAnsi="Arial" w:cs="Arial"/>
          <w:b/>
          <w:sz w:val="24"/>
          <w:szCs w:val="24"/>
        </w:rPr>
        <w:t>REBUILDING THE WALLS OF JERUSALEM</w:t>
      </w:r>
    </w:p>
    <w:p w14:paraId="00000003" w14:textId="77777777" w:rsidR="00AC681C" w:rsidRPr="001D6F89" w:rsidRDefault="00AC681C" w:rsidP="001D6F89">
      <w:pPr>
        <w:spacing w:line="276" w:lineRule="auto"/>
        <w:rPr>
          <w:rFonts w:ascii="Arial" w:hAnsi="Arial" w:cs="Arial"/>
          <w:sz w:val="24"/>
          <w:szCs w:val="24"/>
        </w:rPr>
      </w:pPr>
    </w:p>
    <w:p w14:paraId="00000004" w14:textId="77777777" w:rsidR="00AC681C" w:rsidRPr="001D6F89" w:rsidRDefault="007E26A0" w:rsidP="001D6F89">
      <w:pPr>
        <w:spacing w:line="276" w:lineRule="auto"/>
        <w:rPr>
          <w:rFonts w:ascii="Arial" w:hAnsi="Arial" w:cs="Arial"/>
          <w:sz w:val="24"/>
          <w:szCs w:val="24"/>
        </w:rPr>
      </w:pPr>
      <w:r w:rsidRPr="001D6F89">
        <w:rPr>
          <w:rFonts w:ascii="Arial" w:hAnsi="Arial" w:cs="Arial"/>
          <w:sz w:val="24"/>
          <w:szCs w:val="24"/>
        </w:rPr>
        <w:t xml:space="preserve">Nehemiah </w:t>
      </w:r>
      <w:r w:rsidRPr="001D6F89">
        <w:rPr>
          <w:rFonts w:ascii="Arial" w:hAnsi="Arial" w:cs="Arial"/>
          <w:sz w:val="24"/>
          <w:szCs w:val="24"/>
        </w:rPr>
        <w:tab/>
        <w:t>1:1 – 2:20</w:t>
      </w:r>
    </w:p>
    <w:p w14:paraId="00000005" w14:textId="77777777" w:rsidR="00AC681C" w:rsidRPr="001D6F89" w:rsidRDefault="007E26A0" w:rsidP="001D6F89">
      <w:pPr>
        <w:spacing w:line="276" w:lineRule="auto"/>
        <w:rPr>
          <w:rFonts w:ascii="Arial" w:hAnsi="Arial" w:cs="Arial"/>
          <w:sz w:val="24"/>
          <w:szCs w:val="24"/>
        </w:rPr>
      </w:pPr>
      <w:r w:rsidRPr="001D6F89">
        <w:rPr>
          <w:rFonts w:ascii="Arial" w:hAnsi="Arial" w:cs="Arial"/>
          <w:sz w:val="24"/>
          <w:szCs w:val="24"/>
        </w:rPr>
        <w:t>Key Verse</w:t>
      </w:r>
      <w:r w:rsidRPr="001D6F89">
        <w:rPr>
          <w:rFonts w:ascii="Arial" w:hAnsi="Arial" w:cs="Arial"/>
          <w:sz w:val="24"/>
          <w:szCs w:val="24"/>
        </w:rPr>
        <w:tab/>
        <w:t xml:space="preserve"> 2:17</w:t>
      </w:r>
    </w:p>
    <w:p w14:paraId="00000006" w14:textId="77777777" w:rsidR="00AC681C" w:rsidRPr="001D6F89" w:rsidRDefault="00AC681C" w:rsidP="001D6F89">
      <w:pPr>
        <w:spacing w:line="276" w:lineRule="auto"/>
        <w:rPr>
          <w:rFonts w:ascii="Arial" w:hAnsi="Arial" w:cs="Arial"/>
          <w:sz w:val="24"/>
          <w:szCs w:val="24"/>
        </w:rPr>
      </w:pPr>
    </w:p>
    <w:p w14:paraId="00000007" w14:textId="094C17BA" w:rsidR="00AC681C" w:rsidRPr="001D6F89" w:rsidRDefault="001D6F89" w:rsidP="001D6F8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white"/>
        </w:rPr>
        <w:t>“</w:t>
      </w:r>
      <w:r w:rsidR="007E26A0" w:rsidRPr="001D6F89">
        <w:rPr>
          <w:rFonts w:ascii="Arial" w:hAnsi="Arial" w:cs="Arial"/>
          <w:sz w:val="24"/>
          <w:szCs w:val="24"/>
          <w:highlight w:val="white"/>
        </w:rPr>
        <w:t>Then I said to them, “You see the trouble we are in: Jerusalem lies in ruins, and its gates have been burned with fire. Come, let us rebuild the wall of Jerusalem, and we will no longer be in disgrace.”</w:t>
      </w:r>
    </w:p>
    <w:p w14:paraId="00000008" w14:textId="77777777" w:rsidR="00AC681C" w:rsidRPr="001D6F89" w:rsidRDefault="00AC681C" w:rsidP="001D6F89">
      <w:pPr>
        <w:spacing w:line="276" w:lineRule="auto"/>
        <w:rPr>
          <w:rFonts w:ascii="Arial" w:hAnsi="Arial" w:cs="Arial"/>
          <w:sz w:val="24"/>
          <w:szCs w:val="24"/>
        </w:rPr>
      </w:pPr>
    </w:p>
    <w:p w14:paraId="00000009" w14:textId="77777777" w:rsidR="00AC681C" w:rsidRPr="001D6F89" w:rsidRDefault="00AC681C" w:rsidP="001D6F89">
      <w:pPr>
        <w:spacing w:line="276" w:lineRule="auto"/>
        <w:rPr>
          <w:rFonts w:ascii="Arial" w:hAnsi="Arial" w:cs="Arial"/>
          <w:sz w:val="24"/>
          <w:szCs w:val="24"/>
        </w:rPr>
      </w:pPr>
    </w:p>
    <w:p w14:paraId="0000000A" w14:textId="77777777" w:rsidR="00AC681C" w:rsidRPr="001D6F89" w:rsidRDefault="007E26A0" w:rsidP="001D6F8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D6F89">
        <w:rPr>
          <w:rFonts w:ascii="Arial" w:hAnsi="Arial" w:cs="Arial"/>
          <w:b/>
          <w:sz w:val="24"/>
          <w:szCs w:val="24"/>
        </w:rPr>
        <w:t>* Nehemiah's Prayer for Jerusalem (1:1-11)</w:t>
      </w:r>
    </w:p>
    <w:p w14:paraId="0000000B" w14:textId="77777777" w:rsidR="00AC681C" w:rsidRPr="001D6F89" w:rsidRDefault="00AC681C" w:rsidP="001D6F89">
      <w:pPr>
        <w:spacing w:line="276" w:lineRule="auto"/>
        <w:rPr>
          <w:rFonts w:ascii="Arial" w:hAnsi="Arial" w:cs="Arial"/>
          <w:sz w:val="24"/>
          <w:szCs w:val="24"/>
        </w:rPr>
      </w:pPr>
    </w:p>
    <w:p w14:paraId="0000000D" w14:textId="54768306" w:rsidR="00AC681C" w:rsidRPr="00A525EE" w:rsidRDefault="001D6F89" w:rsidP="00A525EE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D6F89">
        <w:rPr>
          <w:rFonts w:ascii="Arial" w:hAnsi="Arial" w:cs="Arial"/>
          <w:sz w:val="24"/>
          <w:szCs w:val="24"/>
        </w:rPr>
        <w:t xml:space="preserve"> </w:t>
      </w:r>
      <w:r w:rsidR="007E26A0" w:rsidRPr="001D6F89">
        <w:rPr>
          <w:rFonts w:ascii="Arial" w:hAnsi="Arial" w:cs="Arial"/>
          <w:sz w:val="24"/>
          <w:szCs w:val="24"/>
        </w:rPr>
        <w:t>When</w:t>
      </w:r>
      <w:r w:rsidR="007E26A0" w:rsidRPr="001D6F89">
        <w:rPr>
          <w:rFonts w:ascii="Arial" w:hAnsi="Arial" w:cs="Arial"/>
          <w:sz w:val="24"/>
          <w:szCs w:val="24"/>
        </w:rPr>
        <w:t xml:space="preserve"> and what did Nehemiah learn about the situation of the Jews </w:t>
      </w:r>
      <w:r w:rsidR="007E26A0" w:rsidRPr="001D6F89">
        <w:rPr>
          <w:rFonts w:ascii="Arial" w:hAnsi="Arial" w:cs="Arial"/>
          <w:sz w:val="24"/>
          <w:szCs w:val="24"/>
        </w:rPr>
        <w:t>in</w:t>
      </w:r>
      <w:r w:rsidR="007E26A0" w:rsidRPr="001D6F89">
        <w:rPr>
          <w:rFonts w:ascii="Arial" w:hAnsi="Arial" w:cs="Arial"/>
          <w:sz w:val="24"/>
          <w:szCs w:val="24"/>
        </w:rPr>
        <w:t xml:space="preserve"> Jerusalem? (1:1-3; Ezra 4:23; 6:15; 9:1</w:t>
      </w:r>
      <w:r w:rsidR="007E26A0" w:rsidRPr="001D6F89">
        <w:rPr>
          <w:rFonts w:ascii="Arial" w:hAnsi="Arial" w:cs="Arial"/>
          <w:sz w:val="24"/>
          <w:szCs w:val="24"/>
        </w:rPr>
        <w:t>-</w:t>
      </w:r>
      <w:r w:rsidR="007E26A0" w:rsidRPr="001D6F89">
        <w:rPr>
          <w:rFonts w:ascii="Arial" w:hAnsi="Arial" w:cs="Arial"/>
          <w:sz w:val="24"/>
          <w:szCs w:val="24"/>
        </w:rPr>
        <w:t xml:space="preserve">2) </w:t>
      </w:r>
      <w:r w:rsidR="007E26A0" w:rsidRPr="001D6F89">
        <w:rPr>
          <w:rFonts w:ascii="Arial" w:hAnsi="Arial" w:cs="Arial"/>
          <w:sz w:val="24"/>
          <w:szCs w:val="24"/>
        </w:rPr>
        <w:t xml:space="preserve">How did Nehemiah react to it, and what can we learn about him? (1-4) What did the broken wall of Jerusalem mean to the Jews? </w:t>
      </w:r>
      <w:r w:rsidR="007E26A0" w:rsidRPr="001D6F89">
        <w:rPr>
          <w:rFonts w:ascii="Arial" w:hAnsi="Arial" w:cs="Arial"/>
          <w:sz w:val="24"/>
          <w:szCs w:val="24"/>
        </w:rPr>
        <w:t>What may correspond with</w:t>
      </w:r>
      <w:r w:rsidR="007E26A0" w:rsidRPr="001D6F89">
        <w:rPr>
          <w:rFonts w:ascii="Arial" w:hAnsi="Arial" w:cs="Arial"/>
          <w:sz w:val="24"/>
          <w:szCs w:val="24"/>
        </w:rPr>
        <w:t xml:space="preserve"> the broken walls of Jerusalem these days?</w:t>
      </w:r>
      <w:r w:rsidR="007E26A0" w:rsidRPr="001D6F89">
        <w:rPr>
          <w:rFonts w:ascii="Arial" w:hAnsi="Arial" w:cs="Arial"/>
          <w:sz w:val="24"/>
          <w:szCs w:val="24"/>
        </w:rPr>
        <w:t xml:space="preserve"> </w:t>
      </w:r>
      <w:r w:rsidR="007E26A0" w:rsidRPr="001D6F89">
        <w:rPr>
          <w:rFonts w:ascii="Arial" w:hAnsi="Arial" w:cs="Arial"/>
          <w:sz w:val="24"/>
          <w:szCs w:val="24"/>
        </w:rPr>
        <w:t xml:space="preserve"> </w:t>
      </w:r>
    </w:p>
    <w:p w14:paraId="0000000E" w14:textId="77777777" w:rsidR="00AC681C" w:rsidRPr="001D6F89" w:rsidRDefault="007E26A0" w:rsidP="001D6F89">
      <w:pPr>
        <w:spacing w:after="6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D6F89">
        <w:rPr>
          <w:rFonts w:ascii="Arial" w:hAnsi="Arial" w:cs="Arial"/>
          <w:sz w:val="24"/>
          <w:szCs w:val="24"/>
        </w:rPr>
        <w:tab/>
      </w:r>
    </w:p>
    <w:p w14:paraId="00000010" w14:textId="221A62E9" w:rsidR="00AC681C" w:rsidRPr="001D6F89" w:rsidRDefault="007E26A0" w:rsidP="001D6F89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D6F89">
        <w:rPr>
          <w:rFonts w:ascii="Arial" w:hAnsi="Arial" w:cs="Arial"/>
          <w:sz w:val="24"/>
          <w:szCs w:val="24"/>
        </w:rPr>
        <w:t>C</w:t>
      </w:r>
      <w:r w:rsidRPr="001D6F89">
        <w:rPr>
          <w:rFonts w:ascii="Arial" w:hAnsi="Arial" w:cs="Arial"/>
          <w:sz w:val="24"/>
          <w:szCs w:val="24"/>
        </w:rPr>
        <w:t xml:space="preserve">onsider the content of his prayer. </w:t>
      </w:r>
      <w:r w:rsidRPr="001D6F89">
        <w:rPr>
          <w:rFonts w:ascii="Arial" w:hAnsi="Arial" w:cs="Arial"/>
          <w:sz w:val="24"/>
          <w:szCs w:val="24"/>
        </w:rPr>
        <w:t>How did Nehemiah acknowledge God in his prayer? (5)</w:t>
      </w:r>
      <w:r w:rsidR="001D6F89">
        <w:rPr>
          <w:rFonts w:ascii="Arial" w:hAnsi="Arial" w:cs="Arial"/>
          <w:sz w:val="24"/>
          <w:szCs w:val="24"/>
        </w:rPr>
        <w:t xml:space="preserve"> </w:t>
      </w:r>
      <w:r w:rsidRPr="001D6F89">
        <w:rPr>
          <w:rFonts w:ascii="Arial" w:hAnsi="Arial" w:cs="Arial"/>
          <w:sz w:val="24"/>
          <w:szCs w:val="24"/>
        </w:rPr>
        <w:t>With what attitude did he pray to God? (6</w:t>
      </w:r>
      <w:r w:rsidRPr="001D6F89">
        <w:rPr>
          <w:rFonts w:ascii="Arial" w:hAnsi="Arial" w:cs="Arial"/>
          <w:sz w:val="24"/>
          <w:szCs w:val="24"/>
        </w:rPr>
        <w:t>-</w:t>
      </w:r>
      <w:r w:rsidRPr="001D6F89">
        <w:rPr>
          <w:rFonts w:ascii="Arial" w:hAnsi="Arial" w:cs="Arial"/>
          <w:sz w:val="24"/>
          <w:szCs w:val="24"/>
        </w:rPr>
        <w:t xml:space="preserve">7) What was </w:t>
      </w:r>
      <w:r w:rsidRPr="001D6F89">
        <w:rPr>
          <w:rFonts w:ascii="Arial" w:hAnsi="Arial" w:cs="Arial"/>
          <w:sz w:val="24"/>
          <w:szCs w:val="24"/>
        </w:rPr>
        <w:t>the basis of his prayer? (8-9, Lev 26:33, Dt 30:4) How did he a</w:t>
      </w:r>
      <w:r w:rsidRPr="001D6F89">
        <w:rPr>
          <w:rFonts w:ascii="Arial" w:hAnsi="Arial" w:cs="Arial"/>
          <w:sz w:val="24"/>
          <w:szCs w:val="24"/>
        </w:rPr>
        <w:t>sk for the grace of God? (10-11)</w:t>
      </w:r>
    </w:p>
    <w:p w14:paraId="00000011" w14:textId="77777777" w:rsidR="00AC681C" w:rsidRPr="001D6F89" w:rsidRDefault="00AC681C" w:rsidP="001D6F89">
      <w:p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</w:p>
    <w:p w14:paraId="00000012" w14:textId="77777777" w:rsidR="00AC681C" w:rsidRPr="001D6F89" w:rsidRDefault="00AC681C" w:rsidP="001D6F89">
      <w:p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</w:p>
    <w:p w14:paraId="00000013" w14:textId="77777777" w:rsidR="00AC681C" w:rsidRPr="001D6F89" w:rsidRDefault="007E26A0" w:rsidP="001D6F89">
      <w:pPr>
        <w:spacing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D6F89">
        <w:rPr>
          <w:rFonts w:ascii="Arial" w:hAnsi="Arial" w:cs="Arial"/>
          <w:b/>
          <w:sz w:val="24"/>
          <w:szCs w:val="24"/>
        </w:rPr>
        <w:t>* Nehemiah's act of faith for Jerusalem (2:1-20)</w:t>
      </w:r>
    </w:p>
    <w:p w14:paraId="00000014" w14:textId="77777777" w:rsidR="00AC681C" w:rsidRPr="001D6F89" w:rsidRDefault="00AC681C" w:rsidP="001D6F89">
      <w:p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</w:p>
    <w:p w14:paraId="00000016" w14:textId="30356A2C" w:rsidR="00AC681C" w:rsidRPr="00A525EE" w:rsidRDefault="007E26A0" w:rsidP="00A525EE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D6F89">
        <w:rPr>
          <w:rFonts w:ascii="Arial" w:hAnsi="Arial" w:cs="Arial"/>
          <w:sz w:val="24"/>
          <w:szCs w:val="24"/>
        </w:rPr>
        <w:t xml:space="preserve">What did the King notice in Nehemiah? (1-2) Why was he “very much afraid”? What requests did he make to the king overcoming fear? (3-8, </w:t>
      </w:r>
      <w:proofErr w:type="spellStart"/>
      <w:r w:rsidRPr="001D6F89">
        <w:rPr>
          <w:rFonts w:ascii="Arial" w:hAnsi="Arial" w:cs="Arial"/>
          <w:sz w:val="24"/>
          <w:szCs w:val="24"/>
        </w:rPr>
        <w:t>Es</w:t>
      </w:r>
      <w:proofErr w:type="spellEnd"/>
      <w:r w:rsidRPr="001D6F89">
        <w:rPr>
          <w:rFonts w:ascii="Arial" w:hAnsi="Arial" w:cs="Arial"/>
          <w:sz w:val="24"/>
          <w:szCs w:val="24"/>
        </w:rPr>
        <w:t xml:space="preserve"> 4:12-16) </w:t>
      </w:r>
      <w:r w:rsidRPr="001D6F89">
        <w:rPr>
          <w:rFonts w:ascii="Arial" w:hAnsi="Arial" w:cs="Arial"/>
          <w:sz w:val="24"/>
          <w:szCs w:val="24"/>
        </w:rPr>
        <w:t>How did God bless hi</w:t>
      </w:r>
      <w:r w:rsidRPr="001D6F89">
        <w:rPr>
          <w:rFonts w:ascii="Arial" w:hAnsi="Arial" w:cs="Arial"/>
          <w:sz w:val="24"/>
          <w:szCs w:val="24"/>
        </w:rPr>
        <w:t xml:space="preserve">s venture of faith? (8) </w:t>
      </w:r>
      <w:bookmarkStart w:id="0" w:name="_GoBack"/>
      <w:bookmarkEnd w:id="0"/>
    </w:p>
    <w:p w14:paraId="00000017" w14:textId="77777777" w:rsidR="00AC681C" w:rsidRPr="001D6F89" w:rsidRDefault="007E26A0" w:rsidP="001D6F89">
      <w:p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D6F89">
        <w:rPr>
          <w:rFonts w:ascii="Arial" w:hAnsi="Arial" w:cs="Arial"/>
          <w:sz w:val="24"/>
          <w:szCs w:val="24"/>
        </w:rPr>
        <w:tab/>
      </w:r>
    </w:p>
    <w:p w14:paraId="00000018" w14:textId="2E8D72A6" w:rsidR="00AC681C" w:rsidRPr="001D6F89" w:rsidRDefault="007E26A0" w:rsidP="001D6F89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D6F89">
        <w:rPr>
          <w:rFonts w:ascii="Arial" w:hAnsi="Arial" w:cs="Arial"/>
          <w:sz w:val="24"/>
          <w:szCs w:val="24"/>
        </w:rPr>
        <w:t xml:space="preserve">What practical preparations did Nehemiah undertake upon his arrival? (11-16) </w:t>
      </w:r>
      <w:r w:rsidRPr="001D6F89">
        <w:rPr>
          <w:rFonts w:ascii="Arial" w:hAnsi="Arial" w:cs="Arial"/>
          <w:sz w:val="24"/>
          <w:szCs w:val="24"/>
        </w:rPr>
        <w:t xml:space="preserve">What </w:t>
      </w:r>
      <w:r w:rsidRPr="001D6F89">
        <w:rPr>
          <w:rFonts w:ascii="Arial" w:hAnsi="Arial" w:cs="Arial"/>
          <w:sz w:val="24"/>
          <w:szCs w:val="24"/>
        </w:rPr>
        <w:t>was</w:t>
      </w:r>
      <w:r w:rsidRPr="001D6F89">
        <w:rPr>
          <w:rFonts w:ascii="Arial" w:hAnsi="Arial" w:cs="Arial"/>
          <w:sz w:val="24"/>
          <w:szCs w:val="24"/>
        </w:rPr>
        <w:t xml:space="preserve"> </w:t>
      </w:r>
      <w:r w:rsidRPr="001D6F89">
        <w:rPr>
          <w:rFonts w:ascii="Arial" w:hAnsi="Arial" w:cs="Arial"/>
          <w:sz w:val="24"/>
          <w:szCs w:val="24"/>
        </w:rPr>
        <w:t xml:space="preserve">Nehemiah’s challenge to the leaders of Jerusalem and their reaction? (17-18) </w:t>
      </w:r>
      <w:r w:rsidRPr="001D6F89">
        <w:rPr>
          <w:rFonts w:ascii="Arial" w:hAnsi="Arial" w:cs="Arial"/>
          <w:sz w:val="24"/>
          <w:szCs w:val="24"/>
        </w:rPr>
        <w:t xml:space="preserve">How did </w:t>
      </w:r>
      <w:r w:rsidRPr="001D6F89">
        <w:rPr>
          <w:rFonts w:ascii="Arial" w:hAnsi="Arial" w:cs="Arial"/>
          <w:sz w:val="24"/>
          <w:szCs w:val="24"/>
        </w:rPr>
        <w:t xml:space="preserve">the enemies </w:t>
      </w:r>
      <w:r w:rsidRPr="001D6F89">
        <w:rPr>
          <w:rFonts w:ascii="Arial" w:hAnsi="Arial" w:cs="Arial"/>
          <w:sz w:val="24"/>
          <w:szCs w:val="24"/>
        </w:rPr>
        <w:t>resist, and how did Nehemiah respond? (10</w:t>
      </w:r>
      <w:r w:rsidRPr="001D6F89">
        <w:rPr>
          <w:rFonts w:ascii="Arial" w:hAnsi="Arial" w:cs="Arial"/>
          <w:sz w:val="24"/>
          <w:szCs w:val="24"/>
        </w:rPr>
        <w:t>,</w:t>
      </w:r>
      <w:r w:rsidRPr="001D6F89">
        <w:rPr>
          <w:rFonts w:ascii="Arial" w:hAnsi="Arial" w:cs="Arial"/>
          <w:sz w:val="24"/>
          <w:szCs w:val="24"/>
        </w:rPr>
        <w:t>19</w:t>
      </w:r>
      <w:r w:rsidRPr="001D6F89">
        <w:rPr>
          <w:rFonts w:ascii="Arial" w:hAnsi="Arial" w:cs="Arial"/>
          <w:sz w:val="24"/>
          <w:szCs w:val="24"/>
        </w:rPr>
        <w:t>,</w:t>
      </w:r>
      <w:r w:rsidRPr="001D6F89">
        <w:rPr>
          <w:rFonts w:ascii="Arial" w:hAnsi="Arial" w:cs="Arial"/>
          <w:sz w:val="24"/>
          <w:szCs w:val="24"/>
        </w:rPr>
        <w:t>20)</w:t>
      </w:r>
      <w:r w:rsidRPr="001D6F89">
        <w:rPr>
          <w:rFonts w:ascii="Arial" w:hAnsi="Arial" w:cs="Arial"/>
          <w:sz w:val="24"/>
          <w:szCs w:val="24"/>
        </w:rPr>
        <w:t xml:space="preserve"> What are the qualities of spiritual leadership we learn from Nehemiah? </w:t>
      </w:r>
    </w:p>
    <w:p w14:paraId="00000019" w14:textId="77777777" w:rsidR="00AC681C" w:rsidRPr="001D6F89" w:rsidRDefault="00AC681C" w:rsidP="001D6F89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bookmarkStart w:id="1" w:name="_gjdgxs" w:colFirst="0" w:colLast="0"/>
      <w:bookmarkEnd w:id="1"/>
    </w:p>
    <w:p w14:paraId="0000001A" w14:textId="77777777" w:rsidR="00AC681C" w:rsidRPr="001D6F89" w:rsidRDefault="00AC681C" w:rsidP="001D6F89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bookmarkStart w:id="2" w:name="_45g7cuxpvq2h" w:colFirst="0" w:colLast="0"/>
      <w:bookmarkEnd w:id="2"/>
    </w:p>
    <w:p w14:paraId="0000001B" w14:textId="77777777" w:rsidR="00AC681C" w:rsidRPr="001D6F89" w:rsidRDefault="00AC681C" w:rsidP="001D6F8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hAnsi="Arial" w:cs="Arial"/>
          <w:sz w:val="24"/>
          <w:szCs w:val="24"/>
        </w:rPr>
      </w:pPr>
    </w:p>
    <w:sectPr w:rsidR="00AC681C" w:rsidRPr="001D6F8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96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BA6E2" w14:textId="77777777" w:rsidR="007E26A0" w:rsidRDefault="007E26A0">
      <w:r>
        <w:separator/>
      </w:r>
    </w:p>
  </w:endnote>
  <w:endnote w:type="continuationSeparator" w:id="0">
    <w:p w14:paraId="2793B4D8" w14:textId="77777777" w:rsidR="007E26A0" w:rsidRDefault="007E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3" w14:textId="77777777" w:rsidR="00AC681C" w:rsidRDefault="00AC681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0" w14:textId="77777777" w:rsidR="00AC681C" w:rsidRDefault="00AC681C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color w:val="000000"/>
        <w:sz w:val="24"/>
        <w:szCs w:val="24"/>
      </w:rPr>
    </w:pPr>
  </w:p>
  <w:p w14:paraId="00000021" w14:textId="77777777" w:rsidR="00AC681C" w:rsidRDefault="007E26A0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24"/>
        <w:szCs w:val="24"/>
      </w:rPr>
      <w:tab/>
    </w:r>
    <w:r>
      <w:rPr>
        <w:rFonts w:ascii="Arial" w:eastAsia="Arial" w:hAnsi="Arial" w:cs="Arial"/>
        <w:i/>
        <w:color w:val="000000"/>
        <w:sz w:val="24"/>
        <w:szCs w:val="24"/>
      </w:rPr>
      <w:tab/>
    </w:r>
  </w:p>
  <w:p w14:paraId="00000022" w14:textId="77777777" w:rsidR="00AC681C" w:rsidRDefault="00AC681C">
    <w:pPr>
      <w:pBdr>
        <w:top w:val="nil"/>
        <w:left w:val="nil"/>
        <w:bottom w:val="nil"/>
        <w:right w:val="nil"/>
        <w:between w:val="nil"/>
      </w:pBdr>
      <w:tabs>
        <w:tab w:val="right" w:pos="882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AC681C" w:rsidRDefault="00AC681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88663" w14:textId="77777777" w:rsidR="007E26A0" w:rsidRDefault="007E26A0">
      <w:r>
        <w:separator/>
      </w:r>
    </w:p>
  </w:footnote>
  <w:footnote w:type="continuationSeparator" w:id="0">
    <w:p w14:paraId="53486A2D" w14:textId="77777777" w:rsidR="007E26A0" w:rsidRDefault="007E26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AC681C" w:rsidRDefault="00AC681C">
    <w:pPr>
      <w:pBdr>
        <w:top w:val="nil"/>
        <w:left w:val="nil"/>
        <w:bottom w:val="nil"/>
        <w:right w:val="nil"/>
        <w:between w:val="nil"/>
      </w:pBdr>
      <w:tabs>
        <w:tab w:val="left" w:pos="4307"/>
        <w:tab w:val="right" w:pos="9000"/>
        <w:tab w:val="left" w:pos="9638"/>
      </w:tabs>
      <w:rPr>
        <w:rFonts w:ascii="Arial" w:eastAsia="Arial" w:hAnsi="Arial" w:cs="Arial"/>
        <w:color w:val="000000"/>
        <w:sz w:val="22"/>
        <w:szCs w:val="22"/>
        <w:u w:val="single"/>
      </w:rPr>
    </w:pPr>
  </w:p>
  <w:p w14:paraId="0000001E" w14:textId="3AC29838" w:rsidR="00AC681C" w:rsidRDefault="007E26A0">
    <w:pPr>
      <w:pBdr>
        <w:top w:val="nil"/>
        <w:left w:val="nil"/>
        <w:bottom w:val="nil"/>
        <w:right w:val="nil"/>
        <w:between w:val="nil"/>
      </w:pBdr>
      <w:tabs>
        <w:tab w:val="left" w:pos="4307"/>
        <w:tab w:val="right" w:pos="9639"/>
      </w:tabs>
      <w:rPr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  <w:u w:val="single"/>
      </w:rPr>
      <w:t xml:space="preserve">Nehemiah </w:t>
    </w:r>
    <w:r w:rsidR="001D6F89">
      <w:rPr>
        <w:rFonts w:ascii="Arial" w:eastAsia="Arial" w:hAnsi="Arial" w:cs="Arial"/>
        <w:color w:val="000000"/>
        <w:sz w:val="24"/>
        <w:szCs w:val="24"/>
        <w:u w:val="single"/>
      </w:rPr>
      <w:tab/>
    </w:r>
    <w:r w:rsidR="001D6F89">
      <w:rPr>
        <w:rFonts w:ascii="Arial" w:eastAsia="Arial" w:hAnsi="Arial" w:cs="Arial"/>
        <w:color w:val="000000"/>
        <w:sz w:val="24"/>
        <w:szCs w:val="24"/>
        <w:u w:val="single"/>
      </w:rPr>
      <w:tab/>
    </w:r>
    <w:r>
      <w:rPr>
        <w:rFonts w:ascii="Arial" w:eastAsia="Arial" w:hAnsi="Arial" w:cs="Arial"/>
        <w:color w:val="000000"/>
        <w:sz w:val="24"/>
        <w:szCs w:val="24"/>
        <w:u w:val="single"/>
      </w:rPr>
      <w:t>Lecture 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AC681C" w:rsidRDefault="00AC681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A2C20"/>
    <w:multiLevelType w:val="hybridMultilevel"/>
    <w:tmpl w:val="65F87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1C"/>
    <w:rsid w:val="001D6F89"/>
    <w:rsid w:val="007E26A0"/>
    <w:rsid w:val="00A525EE"/>
    <w:rsid w:val="00A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8F9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D6F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89"/>
  </w:style>
  <w:style w:type="paragraph" w:styleId="ListParagraph">
    <w:name w:val="List Paragraph"/>
    <w:basedOn w:val="Normal"/>
    <w:uiPriority w:val="34"/>
    <w:qFormat/>
    <w:rsid w:val="001D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Macintosh Word</Application>
  <DocSecurity>0</DocSecurity>
  <Lines>10</Lines>
  <Paragraphs>2</Paragraphs>
  <ScaleCrop>false</ScaleCrop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Park</cp:lastModifiedBy>
  <cp:revision>3</cp:revision>
  <cp:lastPrinted>2020-03-09T21:56:00Z</cp:lastPrinted>
  <dcterms:created xsi:type="dcterms:W3CDTF">2020-03-09T21:56:00Z</dcterms:created>
  <dcterms:modified xsi:type="dcterms:W3CDTF">2020-03-09T21:56:00Z</dcterms:modified>
</cp:coreProperties>
</file>